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A3" w:rsidRPr="00C16BB3" w:rsidRDefault="00C16BB3" w:rsidP="00C16BB3">
      <w:pPr>
        <w:jc w:val="center"/>
        <w:rPr>
          <w:u w:val="single"/>
        </w:rPr>
      </w:pPr>
      <w:r w:rsidRPr="00C16BB3">
        <w:rPr>
          <w:u w:val="single"/>
        </w:rPr>
        <w:t>NJ Sexual Violence Resources</w:t>
      </w:r>
    </w:p>
    <w:p w:rsidR="00C16BB3" w:rsidRPr="00C16BB3" w:rsidRDefault="00C16BB3" w:rsidP="00C16BB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16BB3">
        <w:rPr>
          <w:rFonts w:ascii="Georgia" w:eastAsia="Times New Roman" w:hAnsi="Georgia" w:cs="Times New Roman"/>
          <w:sz w:val="24"/>
          <w:szCs w:val="24"/>
        </w:rPr>
        <w:t>NJCASA’s Sexual Violence Programs are located in each county in New Jersey and at the Office for Violence Prevention and Victim Assistance at Rutgers University. Each program provides a variety of services to survivors of sexual violence and their loved ones. Services include, but are not limited to:</w:t>
      </w:r>
    </w:p>
    <w:p w:rsidR="00C16BB3" w:rsidRPr="00C16BB3" w:rsidRDefault="00C16BB3" w:rsidP="00C16BB3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16BB3">
        <w:rPr>
          <w:rFonts w:ascii="Georgia" w:eastAsia="Times New Roman" w:hAnsi="Georgia" w:cs="Times New Roman"/>
          <w:sz w:val="24"/>
          <w:szCs w:val="24"/>
        </w:rPr>
        <w:t>Confidential, anonymous 24-hour crisis hotline</w:t>
      </w:r>
    </w:p>
    <w:p w:rsidR="00C16BB3" w:rsidRPr="00C16BB3" w:rsidRDefault="00C16BB3" w:rsidP="00C16BB3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16BB3">
        <w:rPr>
          <w:rFonts w:ascii="Georgia" w:eastAsia="Times New Roman" w:hAnsi="Georgia" w:cs="Times New Roman"/>
          <w:sz w:val="24"/>
          <w:szCs w:val="24"/>
        </w:rPr>
        <w:t xml:space="preserve">Short-term individual and group counseling </w:t>
      </w:r>
      <w:proofErr w:type="spellStart"/>
      <w:r w:rsidRPr="00C16BB3">
        <w:rPr>
          <w:rFonts w:ascii="Georgia" w:eastAsia="Times New Roman" w:hAnsi="Georgia" w:cs="Times New Roman"/>
          <w:sz w:val="24"/>
          <w:szCs w:val="24"/>
        </w:rPr>
        <w:t>and</w:t>
      </w:r>
      <w:hyperlink r:id="rId6" w:tooltip="Program Support Groups" w:history="1">
        <w:r w:rsidRPr="00C16BB3">
          <w:rPr>
            <w:rFonts w:ascii="Georgia" w:eastAsia="Times New Roman" w:hAnsi="Georgia" w:cs="Times New Roman"/>
            <w:color w:val="00AFB9"/>
            <w:sz w:val="24"/>
            <w:szCs w:val="24"/>
            <w:u w:val="single"/>
          </w:rPr>
          <w:t>support</w:t>
        </w:r>
        <w:proofErr w:type="spellEnd"/>
        <w:r w:rsidRPr="00C16BB3">
          <w:rPr>
            <w:rFonts w:ascii="Georgia" w:eastAsia="Times New Roman" w:hAnsi="Georgia" w:cs="Times New Roman"/>
            <w:color w:val="00AFB9"/>
            <w:sz w:val="24"/>
            <w:szCs w:val="24"/>
            <w:u w:val="single"/>
          </w:rPr>
          <w:t xml:space="preserve"> groups</w:t>
        </w:r>
      </w:hyperlink>
    </w:p>
    <w:p w:rsidR="00C16BB3" w:rsidRPr="00C16BB3" w:rsidRDefault="00C16BB3" w:rsidP="00C16BB3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16BB3">
        <w:rPr>
          <w:rFonts w:ascii="Georgia" w:eastAsia="Times New Roman" w:hAnsi="Georgia" w:cs="Times New Roman"/>
          <w:sz w:val="24"/>
          <w:szCs w:val="24"/>
        </w:rPr>
        <w:t>Referrals for long term counseling</w:t>
      </w:r>
    </w:p>
    <w:p w:rsidR="00C16BB3" w:rsidRPr="00C16BB3" w:rsidRDefault="00C16BB3" w:rsidP="00C16BB3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16BB3">
        <w:rPr>
          <w:rFonts w:ascii="Georgia" w:eastAsia="Times New Roman" w:hAnsi="Georgia" w:cs="Times New Roman"/>
          <w:sz w:val="24"/>
          <w:szCs w:val="24"/>
        </w:rPr>
        <w:t>Accompaniment to forensic exams, police interviews, and court proceedings</w:t>
      </w:r>
    </w:p>
    <w:p w:rsidR="00C16BB3" w:rsidRPr="00C16BB3" w:rsidRDefault="00C16BB3" w:rsidP="00C16BB3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16BB3">
        <w:rPr>
          <w:rFonts w:ascii="Georgia" w:eastAsia="Times New Roman" w:hAnsi="Georgia" w:cs="Times New Roman"/>
          <w:sz w:val="24"/>
          <w:szCs w:val="24"/>
        </w:rPr>
        <w:t>Community education presentations</w:t>
      </w:r>
    </w:p>
    <w:p w:rsidR="00C16BB3" w:rsidRPr="00C16BB3" w:rsidRDefault="00C16BB3" w:rsidP="00C16BB3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16BB3">
        <w:rPr>
          <w:rFonts w:ascii="Georgia" w:eastAsia="Times New Roman" w:hAnsi="Georgia" w:cs="Times New Roman"/>
          <w:sz w:val="24"/>
          <w:szCs w:val="24"/>
        </w:rPr>
        <w:t>Access to language services</w:t>
      </w:r>
    </w:p>
    <w:p w:rsidR="00C16BB3" w:rsidRPr="00C16BB3" w:rsidRDefault="00C16BB3" w:rsidP="00C16BB3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7D4081"/>
          <w:sz w:val="36"/>
          <w:szCs w:val="36"/>
        </w:rPr>
      </w:pPr>
      <w:r w:rsidRPr="00C16BB3">
        <w:rPr>
          <w:rFonts w:ascii="Georgia" w:eastAsia="Times New Roman" w:hAnsi="Georgia" w:cs="Times New Roman"/>
          <w:b/>
          <w:bCs/>
          <w:color w:val="7D4081"/>
          <w:sz w:val="36"/>
          <w:szCs w:val="36"/>
        </w:rPr>
        <w:t>If you or someone you know is in immediate danger, call 911.</w:t>
      </w:r>
    </w:p>
    <w:p w:rsidR="00C16BB3" w:rsidRPr="00C16BB3" w:rsidRDefault="00C16BB3" w:rsidP="00C16BB3">
      <w:pPr>
        <w:spacing w:after="0" w:line="240" w:lineRule="auto"/>
        <w:rPr>
          <w:rFonts w:ascii="inherit" w:eastAsia="Times New Roman" w:hAnsi="inherit" w:cs="Times New Roman"/>
          <w:spacing w:val="15"/>
          <w:sz w:val="24"/>
          <w:szCs w:val="24"/>
        </w:rPr>
      </w:pPr>
      <w:proofErr w:type="gramStart"/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t>If you experienced a sexual assault and would like to speak with someone, please call our Statewide </w:t>
      </w:r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24-hour Hotline at 800-601-7200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t>, or look below for the crisis center nearest you.</w:t>
      </w:r>
      <w:proofErr w:type="gramEnd"/>
    </w:p>
    <w:p w:rsidR="00C16BB3" w:rsidRPr="00C16BB3" w:rsidRDefault="00C16BB3" w:rsidP="00C1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BB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47647a" stroked="f"/>
        </w:pict>
      </w:r>
    </w:p>
    <w:p w:rsidR="00C16BB3" w:rsidRPr="00C16BB3" w:rsidRDefault="00C16BB3" w:rsidP="00C16BB3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7D4081"/>
          <w:sz w:val="36"/>
          <w:szCs w:val="36"/>
        </w:rPr>
      </w:pPr>
      <w:r w:rsidRPr="00C16BB3">
        <w:rPr>
          <w:rFonts w:ascii="Georgia" w:eastAsia="Times New Roman" w:hAnsi="Georgia" w:cs="Times New Roman"/>
          <w:b/>
          <w:bCs/>
          <w:color w:val="7D4081"/>
          <w:sz w:val="36"/>
          <w:szCs w:val="36"/>
        </w:rPr>
        <w:t>Find a support service</w:t>
      </w:r>
    </w:p>
    <w:p w:rsidR="00C16BB3" w:rsidRPr="00C16BB3" w:rsidRDefault="00C16BB3" w:rsidP="00C1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BB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15.5pt;height:18pt" o:ole="">
            <v:imagedata r:id="rId7" o:title=""/>
          </v:shape>
          <w:control r:id="rId8" w:name="DefaultOcxName" w:shapeid="_x0000_i1032"/>
        </w:object>
      </w:r>
    </w:p>
    <w:p w:rsidR="00C16BB3" w:rsidRPr="00C16BB3" w:rsidRDefault="00C16BB3" w:rsidP="00C16BB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</w:pPr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t>ATLANTIC</w:t>
      </w:r>
    </w:p>
    <w:p w:rsidR="00C16BB3" w:rsidRPr="00C16BB3" w:rsidRDefault="00C16BB3" w:rsidP="00C16BB3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spacing w:val="15"/>
          <w:sz w:val="24"/>
          <w:szCs w:val="24"/>
        </w:rPr>
      </w:pPr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The Women’s Center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Sexual Assault &amp; Domestic Violence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800.286.4184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hyperlink r:id="rId9" w:history="1">
        <w:r w:rsidRPr="00C16BB3">
          <w:rPr>
            <w:rFonts w:ascii="inherit" w:eastAsia="Times New Roman" w:hAnsi="inherit" w:cs="Times New Roman"/>
            <w:color w:val="00AFB9"/>
            <w:spacing w:val="15"/>
            <w:sz w:val="24"/>
            <w:szCs w:val="24"/>
            <w:u w:val="single"/>
          </w:rPr>
          <w:t>acwc.org</w:t>
        </w:r>
      </w:hyperlink>
    </w:p>
    <w:p w:rsidR="00C16BB3" w:rsidRPr="00C16BB3" w:rsidRDefault="00C16BB3" w:rsidP="00C16BB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</w:pPr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t>BERGEN</w:t>
      </w:r>
    </w:p>
    <w:p w:rsidR="00C16BB3" w:rsidRPr="00C16BB3" w:rsidRDefault="00C16BB3" w:rsidP="00C16BB3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spacing w:val="15"/>
          <w:sz w:val="24"/>
          <w:szCs w:val="24"/>
        </w:rPr>
      </w:pPr>
      <w:proofErr w:type="gramStart"/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healing</w:t>
      </w:r>
      <w:proofErr w:type="gramEnd"/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 xml:space="preserve"> SPACE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Sexual Violence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201.487.2227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hyperlink r:id="rId10" w:history="1">
        <w:r w:rsidRPr="00C16BB3">
          <w:rPr>
            <w:rFonts w:ascii="inherit" w:eastAsia="Times New Roman" w:hAnsi="inherit" w:cs="Times New Roman"/>
            <w:color w:val="00AFB9"/>
            <w:spacing w:val="15"/>
            <w:sz w:val="24"/>
            <w:szCs w:val="24"/>
            <w:u w:val="single"/>
          </w:rPr>
          <w:t>ywcabergencounty.org</w:t>
        </w:r>
      </w:hyperlink>
    </w:p>
    <w:p w:rsidR="00C16BB3" w:rsidRPr="00C16BB3" w:rsidRDefault="00C16BB3" w:rsidP="00C16BB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</w:pPr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t>BURLINGTON</w:t>
      </w:r>
    </w:p>
    <w:p w:rsidR="00C16BB3" w:rsidRPr="00C16BB3" w:rsidRDefault="00C16BB3" w:rsidP="00C16BB3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spacing w:val="15"/>
          <w:sz w:val="24"/>
          <w:szCs w:val="24"/>
        </w:rPr>
      </w:pPr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CONTACT of Burlington County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Sexual Violence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lastRenderedPageBreak/>
        <w:t>866.234.8888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hyperlink r:id="rId11" w:history="1">
        <w:r w:rsidRPr="00C16BB3">
          <w:rPr>
            <w:rFonts w:ascii="inherit" w:eastAsia="Times New Roman" w:hAnsi="inherit" w:cs="Times New Roman"/>
            <w:color w:val="00AFB9"/>
            <w:spacing w:val="15"/>
            <w:sz w:val="24"/>
            <w:szCs w:val="24"/>
            <w:u w:val="single"/>
          </w:rPr>
          <w:t>contactburlco.org</w:t>
        </w:r>
      </w:hyperlink>
    </w:p>
    <w:p w:rsidR="00C16BB3" w:rsidRPr="00C16BB3" w:rsidRDefault="00C16BB3" w:rsidP="00C16BB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</w:pPr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t>CAMDEN</w:t>
      </w:r>
    </w:p>
    <w:p w:rsidR="00C16BB3" w:rsidRPr="00C16BB3" w:rsidRDefault="00C16BB3" w:rsidP="00C16BB3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spacing w:val="15"/>
          <w:sz w:val="24"/>
          <w:szCs w:val="24"/>
        </w:rPr>
      </w:pPr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Services Empowering Rights of Victims (SERV), Center for Family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Sexual Violence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866.295.7378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hyperlink r:id="rId12" w:history="1">
        <w:r w:rsidRPr="00C16BB3">
          <w:rPr>
            <w:rFonts w:ascii="inherit" w:eastAsia="Times New Roman" w:hAnsi="inherit" w:cs="Times New Roman"/>
            <w:color w:val="00AFB9"/>
            <w:spacing w:val="15"/>
            <w:sz w:val="24"/>
            <w:szCs w:val="24"/>
            <w:u w:val="single"/>
          </w:rPr>
          <w:t>centerffs.org</w:t>
        </w:r>
      </w:hyperlink>
    </w:p>
    <w:p w:rsidR="00C16BB3" w:rsidRPr="00C16BB3" w:rsidRDefault="00C16BB3" w:rsidP="00C16BB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</w:pPr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t>CAPE MAY</w:t>
      </w:r>
    </w:p>
    <w:p w:rsidR="00C16BB3" w:rsidRPr="00C16BB3" w:rsidRDefault="00C16BB3" w:rsidP="00C16BB3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spacing w:val="15"/>
          <w:sz w:val="24"/>
          <w:szCs w:val="24"/>
        </w:rPr>
      </w:pPr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C.A.R.A</w:t>
      </w:r>
      <w:proofErr w:type="gramStart"/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.</w:t>
      </w:r>
      <w:proofErr w:type="gramEnd"/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Sexual Assault &amp; Domestic Violence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877.294.2272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hyperlink r:id="rId13" w:history="1">
        <w:r w:rsidRPr="00C16BB3">
          <w:rPr>
            <w:rFonts w:ascii="inherit" w:eastAsia="Times New Roman" w:hAnsi="inherit" w:cs="Times New Roman"/>
            <w:color w:val="00AFB9"/>
            <w:spacing w:val="15"/>
            <w:sz w:val="24"/>
            <w:szCs w:val="24"/>
            <w:u w:val="single"/>
          </w:rPr>
          <w:t>cara-cmc.org</w:t>
        </w:r>
      </w:hyperlink>
    </w:p>
    <w:p w:rsidR="00C16BB3" w:rsidRPr="00C16BB3" w:rsidRDefault="00C16BB3" w:rsidP="00C16BB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</w:pPr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t>CUMBERLAND</w:t>
      </w:r>
    </w:p>
    <w:p w:rsidR="00C16BB3" w:rsidRPr="00C16BB3" w:rsidRDefault="00C16BB3" w:rsidP="00C16BB3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spacing w:val="15"/>
          <w:sz w:val="24"/>
          <w:szCs w:val="24"/>
        </w:rPr>
      </w:pPr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Services Empowering Rights of Victims (SERV), Center for Family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Sexual Assault &amp; Domestic Violence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866.225.0196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hyperlink r:id="rId14" w:history="1">
        <w:r w:rsidRPr="00C16BB3">
          <w:rPr>
            <w:rFonts w:ascii="inherit" w:eastAsia="Times New Roman" w:hAnsi="inherit" w:cs="Times New Roman"/>
            <w:color w:val="00AFB9"/>
            <w:spacing w:val="15"/>
            <w:sz w:val="24"/>
            <w:szCs w:val="24"/>
            <w:u w:val="single"/>
          </w:rPr>
          <w:t>centerffs.org</w:t>
        </w:r>
      </w:hyperlink>
    </w:p>
    <w:p w:rsidR="00C16BB3" w:rsidRPr="00C16BB3" w:rsidRDefault="00C16BB3" w:rsidP="00C16BB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</w:pPr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t>ESSEX</w:t>
      </w:r>
    </w:p>
    <w:p w:rsidR="00C16BB3" w:rsidRPr="00C16BB3" w:rsidRDefault="00C16BB3" w:rsidP="00C16BB3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spacing w:val="15"/>
          <w:sz w:val="24"/>
          <w:szCs w:val="24"/>
        </w:rPr>
      </w:pPr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SAVE of Essex County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Sexual Violence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877.733.2273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hyperlink r:id="rId15" w:history="1">
        <w:r w:rsidRPr="00C16BB3">
          <w:rPr>
            <w:rFonts w:ascii="inherit" w:eastAsia="Times New Roman" w:hAnsi="inherit" w:cs="Times New Roman"/>
            <w:color w:val="00AFB9"/>
            <w:spacing w:val="15"/>
            <w:sz w:val="24"/>
            <w:szCs w:val="24"/>
            <w:u w:val="single"/>
          </w:rPr>
          <w:t>familyserviceleague.org</w:t>
        </w:r>
      </w:hyperlink>
    </w:p>
    <w:p w:rsidR="00C16BB3" w:rsidRPr="00C16BB3" w:rsidRDefault="00C16BB3" w:rsidP="00C16BB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</w:pPr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t>GLOUCESTER</w:t>
      </w:r>
    </w:p>
    <w:p w:rsidR="00C16BB3" w:rsidRPr="00C16BB3" w:rsidRDefault="00C16BB3" w:rsidP="00C16BB3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spacing w:val="15"/>
          <w:sz w:val="24"/>
          <w:szCs w:val="24"/>
        </w:rPr>
      </w:pPr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Services Empowering Rights of Victims (SERV), Center for Family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Sexual Assault &amp; Domestic Violence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866.295.7378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hyperlink r:id="rId16" w:history="1">
        <w:r w:rsidRPr="00C16BB3">
          <w:rPr>
            <w:rFonts w:ascii="inherit" w:eastAsia="Times New Roman" w:hAnsi="inherit" w:cs="Times New Roman"/>
            <w:color w:val="00AFB9"/>
            <w:spacing w:val="15"/>
            <w:sz w:val="24"/>
            <w:szCs w:val="24"/>
            <w:u w:val="single"/>
          </w:rPr>
          <w:t>centerffs.org</w:t>
        </w:r>
      </w:hyperlink>
    </w:p>
    <w:p w:rsidR="00C16BB3" w:rsidRPr="00C16BB3" w:rsidRDefault="00C16BB3" w:rsidP="00C16BB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</w:pPr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t>HUDSON</w:t>
      </w:r>
    </w:p>
    <w:p w:rsidR="00C16BB3" w:rsidRPr="00C16BB3" w:rsidRDefault="00C16BB3" w:rsidP="00C16BB3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spacing w:val="15"/>
          <w:sz w:val="24"/>
          <w:szCs w:val="24"/>
        </w:rPr>
      </w:pPr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Hudson SPEAKS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Sexual Violence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lastRenderedPageBreak/>
        <w:t>201.795.5757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hyperlink r:id="rId17" w:history="1">
        <w:r w:rsidRPr="00C16BB3">
          <w:rPr>
            <w:rFonts w:ascii="inherit" w:eastAsia="Times New Roman" w:hAnsi="inherit" w:cs="Times New Roman"/>
            <w:color w:val="00AFB9"/>
            <w:spacing w:val="15"/>
            <w:sz w:val="24"/>
            <w:szCs w:val="24"/>
            <w:u w:val="single"/>
          </w:rPr>
          <w:t>facebook.com</w:t>
        </w:r>
      </w:hyperlink>
    </w:p>
    <w:p w:rsidR="00C16BB3" w:rsidRPr="00C16BB3" w:rsidRDefault="00C16BB3" w:rsidP="00C16BB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</w:pPr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t>HUNTERDON</w:t>
      </w:r>
    </w:p>
    <w:p w:rsidR="00C16BB3" w:rsidRPr="00C16BB3" w:rsidRDefault="00C16BB3" w:rsidP="00C16BB3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spacing w:val="15"/>
          <w:sz w:val="24"/>
          <w:szCs w:val="24"/>
        </w:rPr>
      </w:pPr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SAFE in Hunterdon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Sexual Assault &amp; Domestic Violence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888.988.4033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hyperlink r:id="rId18" w:history="1">
        <w:r w:rsidRPr="00C16BB3">
          <w:rPr>
            <w:rFonts w:ascii="inherit" w:eastAsia="Times New Roman" w:hAnsi="inherit" w:cs="Times New Roman"/>
            <w:color w:val="00AFB9"/>
            <w:spacing w:val="15"/>
            <w:sz w:val="24"/>
            <w:szCs w:val="24"/>
            <w:u w:val="single"/>
          </w:rPr>
          <w:t>safeinhunterdon.org</w:t>
        </w:r>
      </w:hyperlink>
    </w:p>
    <w:p w:rsidR="00C16BB3" w:rsidRPr="00C16BB3" w:rsidRDefault="00C16BB3" w:rsidP="00C16BB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</w:pPr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t>MERCER</w:t>
      </w:r>
    </w:p>
    <w:p w:rsidR="00C16BB3" w:rsidRPr="00C16BB3" w:rsidRDefault="00C16BB3" w:rsidP="00C16BB3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spacing w:val="15"/>
          <w:sz w:val="24"/>
          <w:szCs w:val="24"/>
        </w:rPr>
      </w:pPr>
      <w:proofErr w:type="spellStart"/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Womanspace</w:t>
      </w:r>
      <w:proofErr w:type="spellEnd"/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Sexual Assault &amp; Domestic Violence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609.394.9000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hyperlink r:id="rId19" w:history="1">
        <w:r w:rsidRPr="00C16BB3">
          <w:rPr>
            <w:rFonts w:ascii="inherit" w:eastAsia="Times New Roman" w:hAnsi="inherit" w:cs="Times New Roman"/>
            <w:color w:val="00AFB9"/>
            <w:spacing w:val="15"/>
            <w:sz w:val="24"/>
            <w:szCs w:val="24"/>
            <w:u w:val="single"/>
          </w:rPr>
          <w:t>womanspace.org</w:t>
        </w:r>
      </w:hyperlink>
    </w:p>
    <w:p w:rsidR="00C16BB3" w:rsidRPr="00C16BB3" w:rsidRDefault="00C16BB3" w:rsidP="00C16BB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</w:pPr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t>MIDDLESEX</w:t>
      </w:r>
    </w:p>
    <w:p w:rsidR="00C16BB3" w:rsidRPr="00C16BB3" w:rsidRDefault="00C16BB3" w:rsidP="00C16BB3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spacing w:val="15"/>
          <w:sz w:val="24"/>
          <w:szCs w:val="24"/>
        </w:rPr>
      </w:pPr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Middlesex County Center for Empowerment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Sexual Violence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877.665.7273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hyperlink r:id="rId20" w:history="1">
        <w:r w:rsidRPr="00C16BB3">
          <w:rPr>
            <w:rFonts w:ascii="inherit" w:eastAsia="Times New Roman" w:hAnsi="inherit" w:cs="Times New Roman"/>
            <w:color w:val="00AFB9"/>
            <w:spacing w:val="15"/>
            <w:sz w:val="24"/>
            <w:szCs w:val="24"/>
            <w:u w:val="single"/>
          </w:rPr>
          <w:t>co.middlesex.nj.us</w:t>
        </w:r>
      </w:hyperlink>
    </w:p>
    <w:p w:rsidR="00C16BB3" w:rsidRPr="00C16BB3" w:rsidRDefault="00C16BB3" w:rsidP="00C16BB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</w:pPr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t>MONMOUTH</w:t>
      </w:r>
    </w:p>
    <w:p w:rsidR="00C16BB3" w:rsidRPr="00C16BB3" w:rsidRDefault="00C16BB3" w:rsidP="00C16BB3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spacing w:val="15"/>
          <w:sz w:val="24"/>
          <w:szCs w:val="24"/>
        </w:rPr>
      </w:pPr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 xml:space="preserve">180 Turning Lives </w:t>
      </w:r>
      <w:proofErr w:type="gramStart"/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Around</w:t>
      </w:r>
      <w:proofErr w:type="gramEnd"/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Sexual Assault &amp; Domestic Violence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888.264.7273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hyperlink r:id="rId21" w:history="1">
        <w:r w:rsidRPr="00C16BB3">
          <w:rPr>
            <w:rFonts w:ascii="inherit" w:eastAsia="Times New Roman" w:hAnsi="inherit" w:cs="Times New Roman"/>
            <w:color w:val="00AFB9"/>
            <w:spacing w:val="15"/>
            <w:sz w:val="24"/>
            <w:szCs w:val="24"/>
            <w:u w:val="single"/>
          </w:rPr>
          <w:t>180nj.org</w:t>
        </w:r>
      </w:hyperlink>
    </w:p>
    <w:p w:rsidR="00C16BB3" w:rsidRPr="00C16BB3" w:rsidRDefault="00C16BB3" w:rsidP="00C16BB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</w:pPr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t>MORRIS</w:t>
      </w:r>
    </w:p>
    <w:p w:rsidR="00C16BB3" w:rsidRPr="00C16BB3" w:rsidRDefault="00C16BB3" w:rsidP="00C16BB3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spacing w:val="15"/>
          <w:sz w:val="24"/>
          <w:szCs w:val="24"/>
        </w:rPr>
      </w:pPr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Morris CARES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Sexual Violence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973.829.0587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hyperlink r:id="rId22" w:history="1">
        <w:r w:rsidRPr="00C16BB3">
          <w:rPr>
            <w:rFonts w:ascii="inherit" w:eastAsia="Times New Roman" w:hAnsi="inherit" w:cs="Times New Roman"/>
            <w:color w:val="00AFB9"/>
            <w:spacing w:val="15"/>
            <w:sz w:val="24"/>
            <w:szCs w:val="24"/>
            <w:u w:val="single"/>
          </w:rPr>
          <w:t>atlantichealth.org</w:t>
        </w:r>
      </w:hyperlink>
    </w:p>
    <w:p w:rsidR="00C16BB3" w:rsidRPr="00C16BB3" w:rsidRDefault="00C16BB3" w:rsidP="00C16BB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</w:pPr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t>OCEAN</w:t>
      </w:r>
    </w:p>
    <w:p w:rsidR="00C16BB3" w:rsidRPr="00C16BB3" w:rsidRDefault="00C16BB3" w:rsidP="00C16BB3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spacing w:val="15"/>
          <w:sz w:val="24"/>
          <w:szCs w:val="24"/>
        </w:rPr>
      </w:pPr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St. Francis Counseling Service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Sexual Violence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proofErr w:type="gramStart"/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t>North</w:t>
      </w:r>
      <w:proofErr w:type="gramEnd"/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t>: 609.494.1090 | South: 732.370.4010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hyperlink r:id="rId23" w:history="1">
        <w:r w:rsidRPr="00C16BB3">
          <w:rPr>
            <w:rFonts w:ascii="inherit" w:eastAsia="Times New Roman" w:hAnsi="inherit" w:cs="Times New Roman"/>
            <w:color w:val="00AFB9"/>
            <w:spacing w:val="15"/>
            <w:sz w:val="24"/>
            <w:szCs w:val="24"/>
            <w:u w:val="single"/>
          </w:rPr>
          <w:t>stfranciscenterlbi.org</w:t>
        </w:r>
      </w:hyperlink>
    </w:p>
    <w:p w:rsidR="00C16BB3" w:rsidRPr="00C16BB3" w:rsidRDefault="00C16BB3" w:rsidP="00C16BB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</w:pPr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lastRenderedPageBreak/>
        <w:t>PASS</w:t>
      </w:r>
      <w:bookmarkStart w:id="0" w:name="_GoBack"/>
      <w:bookmarkEnd w:id="0"/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t>AIC</w:t>
      </w:r>
    </w:p>
    <w:p w:rsidR="00C16BB3" w:rsidRPr="00C16BB3" w:rsidRDefault="00C16BB3" w:rsidP="00C16BB3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spacing w:val="15"/>
          <w:sz w:val="24"/>
          <w:szCs w:val="24"/>
        </w:rPr>
      </w:pPr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Passaic County Women’s Center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Sexual Assault &amp; Domestic Violence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973.881.1450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hyperlink r:id="rId24" w:history="1">
        <w:r w:rsidRPr="00C16BB3">
          <w:rPr>
            <w:rFonts w:ascii="inherit" w:eastAsia="Times New Roman" w:hAnsi="inherit" w:cs="Times New Roman"/>
            <w:color w:val="00AFB9"/>
            <w:spacing w:val="15"/>
            <w:sz w:val="24"/>
            <w:szCs w:val="24"/>
            <w:u w:val="single"/>
          </w:rPr>
          <w:t>passaiccountywomenscenter.org</w:t>
        </w:r>
      </w:hyperlink>
    </w:p>
    <w:p w:rsidR="00C16BB3" w:rsidRPr="00C16BB3" w:rsidRDefault="00C16BB3" w:rsidP="00C16BB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</w:pPr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t>RUTGERS UNIVERSITY</w:t>
      </w:r>
    </w:p>
    <w:p w:rsidR="00C16BB3" w:rsidRPr="00C16BB3" w:rsidRDefault="00C16BB3" w:rsidP="00C16BB3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spacing w:val="15"/>
          <w:sz w:val="24"/>
          <w:szCs w:val="24"/>
        </w:rPr>
      </w:pPr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Office for Violence Prevention &amp; Victim Assistance (VPVA</w:t>
      </w:r>
      <w:proofErr w:type="gramStart"/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)</w:t>
      </w:r>
      <w:proofErr w:type="gramEnd"/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Sexual Assault &amp; Domestic Violence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732.932.1181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hyperlink r:id="rId25" w:history="1">
        <w:r w:rsidRPr="00C16BB3">
          <w:rPr>
            <w:rFonts w:ascii="inherit" w:eastAsia="Times New Roman" w:hAnsi="inherit" w:cs="Times New Roman"/>
            <w:color w:val="00AFB9"/>
            <w:spacing w:val="15"/>
            <w:sz w:val="24"/>
            <w:szCs w:val="24"/>
            <w:u w:val="single"/>
          </w:rPr>
          <w:t>vpva.rutgers.edu</w:t>
        </w:r>
      </w:hyperlink>
    </w:p>
    <w:p w:rsidR="00C16BB3" w:rsidRPr="00C16BB3" w:rsidRDefault="00C16BB3" w:rsidP="00C16BB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</w:pPr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t>SALEM</w:t>
      </w:r>
    </w:p>
    <w:p w:rsidR="00C16BB3" w:rsidRPr="00C16BB3" w:rsidRDefault="00C16BB3" w:rsidP="00C16BB3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spacing w:val="15"/>
          <w:sz w:val="24"/>
          <w:szCs w:val="24"/>
        </w:rPr>
      </w:pPr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Salem County Women’s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Sexual Assault &amp; Domestic Violence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856.935.6655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hyperlink r:id="rId26" w:history="1">
        <w:r w:rsidRPr="00C16BB3">
          <w:rPr>
            <w:rFonts w:ascii="inherit" w:eastAsia="Times New Roman" w:hAnsi="inherit" w:cs="Times New Roman"/>
            <w:color w:val="00AFB9"/>
            <w:spacing w:val="15"/>
            <w:sz w:val="24"/>
            <w:szCs w:val="24"/>
            <w:u w:val="single"/>
          </w:rPr>
          <w:t>scwsonline.org</w:t>
        </w:r>
      </w:hyperlink>
    </w:p>
    <w:p w:rsidR="00C16BB3" w:rsidRPr="00C16BB3" w:rsidRDefault="00C16BB3" w:rsidP="00C16BB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</w:pPr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t>SOMERSET</w:t>
      </w:r>
    </w:p>
    <w:p w:rsidR="00C16BB3" w:rsidRPr="00C16BB3" w:rsidRDefault="00C16BB3" w:rsidP="00C16BB3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spacing w:val="15"/>
          <w:sz w:val="24"/>
          <w:szCs w:val="24"/>
        </w:rPr>
      </w:pPr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 xml:space="preserve">Sexual Assault Support Services (SASS), </w:t>
      </w:r>
      <w:proofErr w:type="spellStart"/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Zufall</w:t>
      </w:r>
      <w:proofErr w:type="spellEnd"/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 xml:space="preserve"> Health Center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Sexual Violence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908.526.7444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hyperlink r:id="rId27" w:history="1">
        <w:r w:rsidRPr="00C16BB3">
          <w:rPr>
            <w:rFonts w:ascii="inherit" w:eastAsia="Times New Roman" w:hAnsi="inherit" w:cs="Times New Roman"/>
            <w:color w:val="00AFB9"/>
            <w:spacing w:val="15"/>
            <w:sz w:val="24"/>
            <w:szCs w:val="24"/>
            <w:u w:val="single"/>
          </w:rPr>
          <w:t>zufallhealth.org</w:t>
        </w:r>
      </w:hyperlink>
    </w:p>
    <w:p w:rsidR="00C16BB3" w:rsidRPr="00C16BB3" w:rsidRDefault="00C16BB3" w:rsidP="00C16BB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</w:pPr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t>SUSSEX</w:t>
      </w:r>
    </w:p>
    <w:p w:rsidR="00C16BB3" w:rsidRPr="00C16BB3" w:rsidRDefault="00C16BB3" w:rsidP="00C16BB3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spacing w:val="15"/>
          <w:sz w:val="24"/>
          <w:szCs w:val="24"/>
        </w:rPr>
      </w:pPr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Domestic Abuse &amp; Sexual Assault Intervention Services (DASI</w:t>
      </w:r>
      <w:proofErr w:type="gramStart"/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)</w:t>
      </w:r>
      <w:proofErr w:type="gramEnd"/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Sexual Assault &amp; Domestic Violence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973.875.1211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hyperlink r:id="rId28" w:history="1">
        <w:r w:rsidRPr="00C16BB3">
          <w:rPr>
            <w:rFonts w:ascii="inherit" w:eastAsia="Times New Roman" w:hAnsi="inherit" w:cs="Times New Roman"/>
            <w:color w:val="00AFB9"/>
            <w:spacing w:val="15"/>
            <w:sz w:val="24"/>
            <w:szCs w:val="24"/>
            <w:u w:val="single"/>
          </w:rPr>
          <w:t>dasi.org</w:t>
        </w:r>
      </w:hyperlink>
    </w:p>
    <w:p w:rsidR="00C16BB3" w:rsidRPr="00C16BB3" w:rsidRDefault="00C16BB3" w:rsidP="00C16BB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</w:pPr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t>UNION</w:t>
      </w:r>
    </w:p>
    <w:p w:rsidR="00C16BB3" w:rsidRPr="00C16BB3" w:rsidRDefault="00C16BB3" w:rsidP="00C16BB3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spacing w:val="15"/>
          <w:sz w:val="24"/>
          <w:szCs w:val="24"/>
        </w:rPr>
      </w:pPr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t>Union County Rape Crisis Center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Sexual Violence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908.233.7273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hyperlink r:id="rId29" w:history="1">
        <w:r w:rsidRPr="00C16BB3">
          <w:rPr>
            <w:rFonts w:ascii="inherit" w:eastAsia="Times New Roman" w:hAnsi="inherit" w:cs="Times New Roman"/>
            <w:color w:val="00AFB9"/>
            <w:spacing w:val="15"/>
            <w:sz w:val="24"/>
            <w:szCs w:val="24"/>
            <w:u w:val="single"/>
          </w:rPr>
          <w:t>ucnj.org</w:t>
        </w:r>
      </w:hyperlink>
    </w:p>
    <w:p w:rsidR="00C16BB3" w:rsidRPr="00C16BB3" w:rsidRDefault="00C16BB3" w:rsidP="00C16BB3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outlineLvl w:val="2"/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</w:pPr>
      <w:r w:rsidRPr="00C16BB3">
        <w:rPr>
          <w:rFonts w:ascii="Helvetica" w:eastAsia="Times New Roman" w:hAnsi="Helvetica" w:cs="Helvetica"/>
          <w:caps/>
          <w:color w:val="7D4081"/>
          <w:spacing w:val="15"/>
          <w:sz w:val="27"/>
          <w:szCs w:val="27"/>
        </w:rPr>
        <w:t>WARREN</w:t>
      </w:r>
    </w:p>
    <w:p w:rsidR="00C16BB3" w:rsidRPr="00C16BB3" w:rsidRDefault="00C16BB3" w:rsidP="00C16BB3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spacing w:val="15"/>
          <w:sz w:val="24"/>
          <w:szCs w:val="24"/>
        </w:rPr>
      </w:pPr>
      <w:r w:rsidRPr="00C16BB3">
        <w:rPr>
          <w:rFonts w:ascii="inherit" w:eastAsia="Times New Roman" w:hAnsi="inherit" w:cs="Times New Roman"/>
          <w:b/>
          <w:bCs/>
          <w:spacing w:val="15"/>
          <w:sz w:val="24"/>
          <w:szCs w:val="24"/>
        </w:rPr>
        <w:lastRenderedPageBreak/>
        <w:t>Domestic Abuse &amp; Sexual Assault Crisis Center (DASACC)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Sexual Assault &amp; Domestic Violence Services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  <w:t>866.623.7233</w:t>
      </w:r>
      <w:r w:rsidRPr="00C16BB3">
        <w:rPr>
          <w:rFonts w:ascii="inherit" w:eastAsia="Times New Roman" w:hAnsi="inherit" w:cs="Times New Roman"/>
          <w:spacing w:val="15"/>
          <w:sz w:val="24"/>
          <w:szCs w:val="24"/>
        </w:rPr>
        <w:br/>
      </w:r>
      <w:hyperlink r:id="rId30" w:history="1">
        <w:r w:rsidRPr="00C16BB3">
          <w:rPr>
            <w:rFonts w:ascii="inherit" w:eastAsia="Times New Roman" w:hAnsi="inherit" w:cs="Times New Roman"/>
            <w:color w:val="00AFB9"/>
            <w:spacing w:val="15"/>
            <w:sz w:val="24"/>
            <w:szCs w:val="24"/>
            <w:u w:val="single"/>
          </w:rPr>
          <w:t>besafewc.org</w:t>
        </w:r>
      </w:hyperlink>
    </w:p>
    <w:p w:rsidR="00C16BB3" w:rsidRDefault="00C16BB3"/>
    <w:sectPr w:rsidR="00C16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638"/>
    <w:multiLevelType w:val="multilevel"/>
    <w:tmpl w:val="6AE4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B4C8D"/>
    <w:multiLevelType w:val="multilevel"/>
    <w:tmpl w:val="E7B2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04054"/>
    <w:multiLevelType w:val="multilevel"/>
    <w:tmpl w:val="18A6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B3"/>
    <w:rsid w:val="00690DA3"/>
    <w:rsid w:val="00C1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6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6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6B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6BB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tro">
    <w:name w:val="intro"/>
    <w:basedOn w:val="Normal"/>
    <w:rsid w:val="00C1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6B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6B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6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6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6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6B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6BB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tro">
    <w:name w:val="intro"/>
    <w:basedOn w:val="Normal"/>
    <w:rsid w:val="00C1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6B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6B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cara-cmc.org/" TargetMode="External"/><Relationship Id="rId18" Type="http://schemas.openxmlformats.org/officeDocument/2006/relationships/hyperlink" Target="http://safeinhunterdon.org/" TargetMode="External"/><Relationship Id="rId26" Type="http://schemas.openxmlformats.org/officeDocument/2006/relationships/hyperlink" Target="http://www.scwsonline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80nj.org/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centerffs.org/serv/welcome" TargetMode="External"/><Relationship Id="rId17" Type="http://schemas.openxmlformats.org/officeDocument/2006/relationships/hyperlink" Target="https://www.facebook.com/HudsonSPEAKS" TargetMode="External"/><Relationship Id="rId25" Type="http://schemas.openxmlformats.org/officeDocument/2006/relationships/hyperlink" Target="http://vpva.rutgers.edu/need-help" TargetMode="External"/><Relationship Id="rId2" Type="http://schemas.openxmlformats.org/officeDocument/2006/relationships/styles" Target="styles.xml"/><Relationship Id="rId16" Type="http://schemas.openxmlformats.org/officeDocument/2006/relationships/hyperlink" Target="http://centerffs.org/serv/welcome" TargetMode="External"/><Relationship Id="rId20" Type="http://schemas.openxmlformats.org/officeDocument/2006/relationships/hyperlink" Target="http://www.co.middlesex.nj.us/Government/Departments/PSH/Pages/Center-for-Empowerment.aspx" TargetMode="External"/><Relationship Id="rId29" Type="http://schemas.openxmlformats.org/officeDocument/2006/relationships/hyperlink" Target="http://ucnj.org/departments/human-services/rape-crisis-cent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jcasa.wpengine.com/program-support-groups/" TargetMode="External"/><Relationship Id="rId11" Type="http://schemas.openxmlformats.org/officeDocument/2006/relationships/hyperlink" Target="http://contactburlco.org/cause-view/sexual-assault-services/" TargetMode="External"/><Relationship Id="rId24" Type="http://schemas.openxmlformats.org/officeDocument/2006/relationships/hyperlink" Target="http://passaiccountywomenscenter.org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amilyserviceleague.org/save" TargetMode="External"/><Relationship Id="rId23" Type="http://schemas.openxmlformats.org/officeDocument/2006/relationships/hyperlink" Target="http://stfranciscenterlbi.org/counseling" TargetMode="External"/><Relationship Id="rId28" Type="http://schemas.openxmlformats.org/officeDocument/2006/relationships/hyperlink" Target="http://www.dasi.org/" TargetMode="External"/><Relationship Id="rId10" Type="http://schemas.openxmlformats.org/officeDocument/2006/relationships/hyperlink" Target="http://www.ywcabergencounty.org/programs/healingspace/" TargetMode="External"/><Relationship Id="rId19" Type="http://schemas.openxmlformats.org/officeDocument/2006/relationships/hyperlink" Target="http://www.womanspace.org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cwc.org/" TargetMode="External"/><Relationship Id="rId14" Type="http://schemas.openxmlformats.org/officeDocument/2006/relationships/hyperlink" Target="http://centerffs.org/serv/welcome" TargetMode="External"/><Relationship Id="rId22" Type="http://schemas.openxmlformats.org/officeDocument/2006/relationships/hyperlink" Target="http://www.atlantichealth.org/morristown/our+services/behavioral+health/sexual+assault+program" TargetMode="External"/><Relationship Id="rId27" Type="http://schemas.openxmlformats.org/officeDocument/2006/relationships/hyperlink" Target="http://www.zufallhealth.org/community-programs/sexual-assault-support-services/" TargetMode="External"/><Relationship Id="rId30" Type="http://schemas.openxmlformats.org/officeDocument/2006/relationships/hyperlink" Target="http://www.besafewc.org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Speiser</dc:creator>
  <cp:lastModifiedBy>Carrie Speiser</cp:lastModifiedBy>
  <cp:revision>1</cp:revision>
  <dcterms:created xsi:type="dcterms:W3CDTF">2015-05-15T14:42:00Z</dcterms:created>
  <dcterms:modified xsi:type="dcterms:W3CDTF">2015-05-15T14:43:00Z</dcterms:modified>
</cp:coreProperties>
</file>